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4E77" w:rsidRPr="006C4E77" w:rsidRDefault="006C4E77" w:rsidP="006C4E77">
      <w:pPr>
        <w:shd w:val="clear" w:color="auto" w:fill="FFFFFF"/>
        <w:spacing w:after="0" w:line="240" w:lineRule="auto"/>
        <w:rPr>
          <w:rFonts w:ascii="Arial" w:eastAsia="Times New Roman" w:hAnsi="Arial" w:cs="Arial"/>
          <w:color w:val="263147"/>
          <w:sz w:val="33"/>
          <w:szCs w:val="33"/>
        </w:rPr>
      </w:pPr>
      <w:r>
        <w:rPr>
          <w:rFonts w:ascii="Arial" w:eastAsia="Times New Roman" w:hAnsi="Arial" w:cs="Arial"/>
          <w:color w:val="263147"/>
          <w:sz w:val="33"/>
          <w:szCs w:val="33"/>
        </w:rPr>
        <w:t>\</w:t>
      </w:r>
    </w:p>
    <w:p w:rsidR="006C4E77" w:rsidRPr="006C4E77" w:rsidRDefault="006C4E77" w:rsidP="006C4E77">
      <w:pPr>
        <w:shd w:val="clear" w:color="auto" w:fill="FFFFFF"/>
        <w:spacing w:after="0" w:line="750" w:lineRule="atLeast"/>
        <w:outlineLvl w:val="0"/>
        <w:rPr>
          <w:rFonts w:ascii="Arial" w:eastAsia="Times New Roman" w:hAnsi="Arial" w:cs="Arial"/>
          <w:b/>
          <w:bCs/>
          <w:color w:val="263147"/>
          <w:spacing w:val="2"/>
          <w:kern w:val="36"/>
          <w:sz w:val="72"/>
          <w:szCs w:val="72"/>
        </w:rPr>
      </w:pPr>
      <w:r w:rsidRPr="006C4E77">
        <w:rPr>
          <w:rFonts w:ascii="Arial" w:eastAsia="Times New Roman" w:hAnsi="Arial" w:cs="Arial"/>
          <w:b/>
          <w:bCs/>
          <w:color w:val="263147"/>
          <w:spacing w:val="2"/>
          <w:kern w:val="36"/>
          <w:sz w:val="72"/>
          <w:szCs w:val="72"/>
        </w:rPr>
        <w:t>Senate passes two resolutions overturning Biden endangered species protections</w:t>
      </w:r>
    </w:p>
    <w:p w:rsidR="006C4E77" w:rsidRPr="006C4E77" w:rsidRDefault="006C4E77" w:rsidP="006C4E77">
      <w:pPr>
        <w:shd w:val="clear" w:color="auto" w:fill="FFFFFF"/>
        <w:spacing w:after="0" w:line="240" w:lineRule="auto"/>
        <w:rPr>
          <w:rFonts w:ascii="Arial" w:eastAsia="Times New Roman" w:hAnsi="Arial" w:cs="Arial"/>
          <w:color w:val="263147"/>
          <w:sz w:val="33"/>
          <w:szCs w:val="33"/>
        </w:rPr>
      </w:pPr>
      <w:r w:rsidRPr="006C4E77">
        <w:rPr>
          <w:rFonts w:ascii="Arial" w:eastAsia="Times New Roman" w:hAnsi="Arial" w:cs="Arial"/>
          <w:color w:val="263147"/>
          <w:sz w:val="33"/>
          <w:szCs w:val="33"/>
        </w:rPr>
        <w:t>BY </w:t>
      </w:r>
      <w:hyperlink r:id="rId4" w:history="1">
        <w:r w:rsidRPr="006C4E77">
          <w:rPr>
            <w:rFonts w:ascii="Arial" w:eastAsia="Times New Roman" w:hAnsi="Arial" w:cs="Arial"/>
            <w:color w:val="0000FF"/>
            <w:sz w:val="33"/>
            <w:szCs w:val="33"/>
            <w:u w:val="single"/>
          </w:rPr>
          <w:t>ZACK BUDRYK</w:t>
        </w:r>
      </w:hyperlink>
      <w:r w:rsidRPr="006C4E77">
        <w:rPr>
          <w:rFonts w:ascii="Arial" w:eastAsia="Times New Roman" w:hAnsi="Arial" w:cs="Arial"/>
          <w:color w:val="263147"/>
          <w:sz w:val="33"/>
          <w:szCs w:val="33"/>
        </w:rPr>
        <w:t> - 05/11/23 1:47 PM ET</w:t>
      </w:r>
      <w:r w:rsidRPr="006C4E77">
        <w:rPr>
          <w:rFonts w:ascii="Arial" w:eastAsia="Times New Roman" w:hAnsi="Arial" w:cs="Arial"/>
          <w:color w:val="263147"/>
          <w:sz w:val="33"/>
          <w:szCs w:val="33"/>
        </w:rPr>
        <w:br/>
      </w:r>
    </w:p>
    <w:p w:rsidR="006C4E77" w:rsidRPr="006C4E77" w:rsidRDefault="006C4E77" w:rsidP="006C4E77">
      <w:pPr>
        <w:shd w:val="clear" w:color="auto" w:fill="FFFFFF"/>
        <w:spacing w:after="0" w:line="240" w:lineRule="auto"/>
        <w:rPr>
          <w:rFonts w:ascii="Arial" w:eastAsia="Times New Roman" w:hAnsi="Arial" w:cs="Arial"/>
          <w:color w:val="263147"/>
          <w:sz w:val="33"/>
          <w:szCs w:val="33"/>
        </w:rPr>
      </w:pPr>
      <w:hyperlink r:id="rId5" w:tgtFrame="_blank" w:history="1">
        <w:r w:rsidRPr="006C4E77">
          <w:rPr>
            <w:rFonts w:ascii="Arial" w:eastAsia="Times New Roman" w:hAnsi="Arial" w:cs="Arial"/>
            <w:b/>
            <w:bCs/>
            <w:color w:val="FFFFFF"/>
            <w:sz w:val="33"/>
            <w:szCs w:val="33"/>
            <w:shd w:val="clear" w:color="auto" w:fill="415A93"/>
          </w:rPr>
          <w:t>SHARE</w:t>
        </w:r>
      </w:hyperlink>
      <w:hyperlink r:id="rId6" w:tgtFrame="_blank" w:history="1">
        <w:r w:rsidRPr="006C4E77">
          <w:rPr>
            <w:rFonts w:ascii="Arial" w:eastAsia="Times New Roman" w:hAnsi="Arial" w:cs="Arial"/>
            <w:b/>
            <w:bCs/>
            <w:color w:val="FFFFFF"/>
            <w:sz w:val="33"/>
            <w:szCs w:val="33"/>
            <w:shd w:val="clear" w:color="auto" w:fill="3498DB"/>
          </w:rPr>
          <w:t>TWEET</w:t>
        </w:r>
      </w:hyperlink>
    </w:p>
    <w:p w:rsidR="006C4E77" w:rsidRPr="006C4E77" w:rsidRDefault="006C4E77" w:rsidP="006C4E77">
      <w:pPr>
        <w:shd w:val="clear" w:color="auto" w:fill="FFFFFF"/>
        <w:spacing w:after="0" w:line="240" w:lineRule="auto"/>
        <w:rPr>
          <w:rFonts w:ascii="Arial" w:eastAsia="Times New Roman" w:hAnsi="Arial" w:cs="Arial"/>
          <w:color w:val="2B2C30"/>
          <w:sz w:val="24"/>
          <w:szCs w:val="24"/>
        </w:rPr>
      </w:pPr>
      <w:r w:rsidRPr="006C4E77">
        <w:rPr>
          <w:rFonts w:ascii="Arial" w:eastAsia="Times New Roman" w:hAnsi="Arial" w:cs="Arial"/>
          <w:color w:val="2B2C30"/>
          <w:sz w:val="24"/>
          <w:szCs w:val="24"/>
        </w:rPr>
        <w:t>The U.S. Senate passed two Congressional Review Act (CRA) resolutions Thursday undoing Biden-administration rules regarding the Endangered Species Act (ESA).</w:t>
      </w:r>
    </w:p>
    <w:p w:rsidR="006C4E77" w:rsidRPr="006C4E77" w:rsidRDefault="006C4E77" w:rsidP="006C4E77">
      <w:pPr>
        <w:shd w:val="clear" w:color="auto" w:fill="FFFFFF"/>
        <w:spacing w:before="300" w:after="0" w:line="240" w:lineRule="auto"/>
        <w:rPr>
          <w:rFonts w:ascii="Arial" w:eastAsia="Times New Roman" w:hAnsi="Arial" w:cs="Arial"/>
          <w:color w:val="2B2C30"/>
          <w:sz w:val="24"/>
          <w:szCs w:val="24"/>
        </w:rPr>
      </w:pPr>
      <w:r w:rsidRPr="006C4E77">
        <w:rPr>
          <w:rFonts w:ascii="Arial" w:eastAsia="Times New Roman" w:hAnsi="Arial" w:cs="Arial"/>
          <w:color w:val="2B2C30"/>
          <w:sz w:val="24"/>
          <w:szCs w:val="24"/>
        </w:rPr>
        <w:t>In a 51-49 vote, the chamber passed a resolution sponsored by Sen. </w:t>
      </w:r>
      <w:hyperlink r:id="rId7" w:history="1">
        <w:r w:rsidRPr="006C4E77">
          <w:rPr>
            <w:rFonts w:ascii="Arial" w:eastAsia="Times New Roman" w:hAnsi="Arial" w:cs="Arial"/>
            <w:color w:val="2B2C30"/>
            <w:sz w:val="24"/>
            <w:szCs w:val="24"/>
            <w:u w:val="single"/>
          </w:rPr>
          <w:t>Cynthia Lummis </w:t>
        </w:r>
      </w:hyperlink>
      <w:r w:rsidRPr="006C4E77">
        <w:rPr>
          <w:rFonts w:ascii="Arial" w:eastAsia="Times New Roman" w:hAnsi="Arial" w:cs="Arial"/>
          <w:color w:val="2B2C30"/>
          <w:sz w:val="24"/>
          <w:szCs w:val="24"/>
        </w:rPr>
        <w:t xml:space="preserve">(R-Wyo.), rescinding a Biden regulation expanding the ESA’s definition of a </w:t>
      </w:r>
      <w:proofErr w:type="spellStart"/>
      <w:r w:rsidRPr="006C4E77">
        <w:rPr>
          <w:rFonts w:ascii="Arial" w:eastAsia="Times New Roman" w:hAnsi="Arial" w:cs="Arial"/>
          <w:color w:val="2B2C30"/>
          <w:sz w:val="24"/>
          <w:szCs w:val="24"/>
        </w:rPr>
        <w:t>species’s</w:t>
      </w:r>
      <w:proofErr w:type="spellEnd"/>
      <w:r w:rsidRPr="006C4E77">
        <w:rPr>
          <w:rFonts w:ascii="Arial" w:eastAsia="Times New Roman" w:hAnsi="Arial" w:cs="Arial"/>
          <w:color w:val="2B2C30"/>
          <w:sz w:val="24"/>
          <w:szCs w:val="24"/>
        </w:rPr>
        <w:t xml:space="preserve"> critical habitat. The Trump administration had tightened the definition to areas that could currently support an endangered species, rather than those that might support it </w:t>
      </w:r>
      <w:proofErr w:type="gramStart"/>
      <w:r w:rsidRPr="006C4E77">
        <w:rPr>
          <w:rFonts w:ascii="Arial" w:eastAsia="Times New Roman" w:hAnsi="Arial" w:cs="Arial"/>
          <w:color w:val="2B2C30"/>
          <w:sz w:val="24"/>
          <w:szCs w:val="24"/>
        </w:rPr>
        <w:t>at a later date</w:t>
      </w:r>
      <w:proofErr w:type="gramEnd"/>
      <w:r w:rsidRPr="006C4E77">
        <w:rPr>
          <w:rFonts w:ascii="Arial" w:eastAsia="Times New Roman" w:hAnsi="Arial" w:cs="Arial"/>
          <w:color w:val="2B2C30"/>
          <w:sz w:val="24"/>
          <w:szCs w:val="24"/>
        </w:rPr>
        <w:t>.</w:t>
      </w:r>
    </w:p>
    <w:p w:rsidR="006C4E77" w:rsidRPr="006C4E77" w:rsidRDefault="006C4E77" w:rsidP="006C4E77">
      <w:pPr>
        <w:shd w:val="clear" w:color="auto" w:fill="FFFFFF"/>
        <w:spacing w:before="300" w:after="0" w:line="240" w:lineRule="auto"/>
        <w:rPr>
          <w:rFonts w:ascii="Arial" w:eastAsia="Times New Roman" w:hAnsi="Arial" w:cs="Arial"/>
          <w:color w:val="2B2C30"/>
          <w:sz w:val="24"/>
          <w:szCs w:val="24"/>
        </w:rPr>
      </w:pPr>
      <w:r w:rsidRPr="006C4E77">
        <w:rPr>
          <w:rFonts w:ascii="Arial" w:eastAsia="Times New Roman" w:hAnsi="Arial" w:cs="Arial"/>
          <w:color w:val="2B2C30"/>
          <w:sz w:val="24"/>
          <w:szCs w:val="24"/>
        </w:rPr>
        <w:t>Every Republican voted for the resolution, along with Sen. </w:t>
      </w:r>
      <w:hyperlink r:id="rId8" w:history="1">
        <w:r w:rsidRPr="006C4E77">
          <w:rPr>
            <w:rFonts w:ascii="Arial" w:eastAsia="Times New Roman" w:hAnsi="Arial" w:cs="Arial"/>
            <w:color w:val="2B2C30"/>
            <w:sz w:val="24"/>
            <w:szCs w:val="24"/>
            <w:u w:val="single"/>
          </w:rPr>
          <w:t>Joe Manchin </w:t>
        </w:r>
      </w:hyperlink>
      <w:r w:rsidRPr="006C4E77">
        <w:rPr>
          <w:rFonts w:ascii="Arial" w:eastAsia="Times New Roman" w:hAnsi="Arial" w:cs="Arial"/>
          <w:color w:val="2B2C30"/>
          <w:sz w:val="24"/>
          <w:szCs w:val="24"/>
        </w:rPr>
        <w:t>(D-W.Va.), who has frequently voted with Republicans on environmental CRA resolutions, and Sen. </w:t>
      </w:r>
      <w:hyperlink r:id="rId9" w:history="1">
        <w:r w:rsidRPr="006C4E77">
          <w:rPr>
            <w:rFonts w:ascii="Arial" w:eastAsia="Times New Roman" w:hAnsi="Arial" w:cs="Arial"/>
            <w:color w:val="2B2C30"/>
            <w:sz w:val="24"/>
            <w:szCs w:val="24"/>
            <w:u w:val="single"/>
          </w:rPr>
          <w:t>Angus King </w:t>
        </w:r>
      </w:hyperlink>
      <w:r w:rsidRPr="006C4E77">
        <w:rPr>
          <w:rFonts w:ascii="Arial" w:eastAsia="Times New Roman" w:hAnsi="Arial" w:cs="Arial"/>
          <w:color w:val="2B2C30"/>
          <w:sz w:val="24"/>
          <w:szCs w:val="24"/>
        </w:rPr>
        <w:t>(I-Maine).</w:t>
      </w:r>
    </w:p>
    <w:p w:rsidR="006C4E77" w:rsidRPr="006C4E77" w:rsidRDefault="006C4E77" w:rsidP="006C4E77">
      <w:pPr>
        <w:shd w:val="clear" w:color="auto" w:fill="FFFFFF"/>
        <w:spacing w:before="300" w:after="0" w:line="240" w:lineRule="auto"/>
        <w:rPr>
          <w:rFonts w:ascii="Arial" w:eastAsia="Times New Roman" w:hAnsi="Arial" w:cs="Arial"/>
          <w:color w:val="2B2C30"/>
          <w:sz w:val="24"/>
          <w:szCs w:val="24"/>
        </w:rPr>
      </w:pPr>
      <w:r w:rsidRPr="006C4E77">
        <w:rPr>
          <w:rFonts w:ascii="Arial" w:eastAsia="Times New Roman" w:hAnsi="Arial" w:cs="Arial"/>
          <w:color w:val="2B2C30"/>
          <w:sz w:val="24"/>
          <w:szCs w:val="24"/>
        </w:rPr>
        <w:t>The second resolution, which also passed 51-49, overturns federal protections for the northern long-eared bat, which is under threat predominantly due to white-nose syndrome, an illness affecting hibernating bats. Manchin again joined all Republicans, along with Sen. </w:t>
      </w:r>
      <w:hyperlink r:id="rId10" w:history="1">
        <w:r w:rsidRPr="006C4E77">
          <w:rPr>
            <w:rFonts w:ascii="Arial" w:eastAsia="Times New Roman" w:hAnsi="Arial" w:cs="Arial"/>
            <w:color w:val="2B2C30"/>
            <w:sz w:val="24"/>
            <w:szCs w:val="24"/>
            <w:u w:val="single"/>
          </w:rPr>
          <w:t>Amy Klobuchar </w:t>
        </w:r>
      </w:hyperlink>
      <w:r w:rsidRPr="006C4E77">
        <w:rPr>
          <w:rFonts w:ascii="Arial" w:eastAsia="Times New Roman" w:hAnsi="Arial" w:cs="Arial"/>
          <w:color w:val="2B2C30"/>
          <w:sz w:val="24"/>
          <w:szCs w:val="24"/>
        </w:rPr>
        <w:t>(D-Minn.) Sen. </w:t>
      </w:r>
      <w:hyperlink r:id="rId11" w:history="1">
        <w:r w:rsidRPr="006C4E77">
          <w:rPr>
            <w:rFonts w:ascii="Arial" w:eastAsia="Times New Roman" w:hAnsi="Arial" w:cs="Arial"/>
            <w:color w:val="2B2C30"/>
            <w:sz w:val="24"/>
            <w:szCs w:val="24"/>
            <w:u w:val="single"/>
          </w:rPr>
          <w:t>Markwayne Mullin </w:t>
        </w:r>
      </w:hyperlink>
      <w:r w:rsidRPr="006C4E77">
        <w:rPr>
          <w:rFonts w:ascii="Arial" w:eastAsia="Times New Roman" w:hAnsi="Arial" w:cs="Arial"/>
          <w:color w:val="2B2C30"/>
          <w:sz w:val="24"/>
          <w:szCs w:val="24"/>
        </w:rPr>
        <w:t>(R-Okla.) sponsored the second resolution.</w:t>
      </w:r>
    </w:p>
    <w:p w:rsidR="006C4E77" w:rsidRPr="006C4E77" w:rsidRDefault="006C4E77" w:rsidP="006C4E77">
      <w:pPr>
        <w:shd w:val="clear" w:color="auto" w:fill="FFFFFF"/>
        <w:spacing w:before="300" w:after="0" w:line="240" w:lineRule="auto"/>
        <w:rPr>
          <w:rFonts w:ascii="Arial" w:eastAsia="Times New Roman" w:hAnsi="Arial" w:cs="Arial"/>
          <w:color w:val="2B2C30"/>
          <w:sz w:val="24"/>
          <w:szCs w:val="24"/>
        </w:rPr>
      </w:pPr>
      <w:r w:rsidRPr="006C4E77">
        <w:rPr>
          <w:rFonts w:ascii="Arial" w:eastAsia="Times New Roman" w:hAnsi="Arial" w:cs="Arial"/>
          <w:color w:val="2B2C30"/>
          <w:sz w:val="24"/>
          <w:szCs w:val="24"/>
        </w:rPr>
        <w:t>The Hill has reached out to the office of House Majority Leader </w:t>
      </w:r>
      <w:hyperlink r:id="rId12" w:history="1">
        <w:r w:rsidRPr="006C4E77">
          <w:rPr>
            <w:rFonts w:ascii="Arial" w:eastAsia="Times New Roman" w:hAnsi="Arial" w:cs="Arial"/>
            <w:color w:val="2B2C30"/>
            <w:sz w:val="24"/>
            <w:szCs w:val="24"/>
            <w:u w:val="single"/>
          </w:rPr>
          <w:t>Steve Scalise </w:t>
        </w:r>
      </w:hyperlink>
      <w:r w:rsidRPr="006C4E77">
        <w:rPr>
          <w:rFonts w:ascii="Arial" w:eastAsia="Times New Roman" w:hAnsi="Arial" w:cs="Arial"/>
          <w:color w:val="2B2C30"/>
          <w:sz w:val="24"/>
          <w:szCs w:val="24"/>
        </w:rPr>
        <w:t>(R-La.) for clarification on when the Republican-majority House will take up the resolutions.</w:t>
      </w:r>
    </w:p>
    <w:p w:rsidR="006C4E77" w:rsidRPr="006C4E77" w:rsidRDefault="006C4E77" w:rsidP="006C4E77">
      <w:pPr>
        <w:shd w:val="clear" w:color="auto" w:fill="FFFFFF"/>
        <w:spacing w:before="300" w:after="0" w:line="240" w:lineRule="auto"/>
        <w:rPr>
          <w:rFonts w:ascii="Arial" w:eastAsia="Times New Roman" w:hAnsi="Arial" w:cs="Arial"/>
          <w:color w:val="2B2C30"/>
          <w:sz w:val="24"/>
          <w:szCs w:val="24"/>
        </w:rPr>
      </w:pPr>
      <w:hyperlink r:id="rId13" w:history="1">
        <w:r w:rsidRPr="006C4E77">
          <w:rPr>
            <w:rFonts w:ascii="Arial" w:eastAsia="Times New Roman" w:hAnsi="Arial" w:cs="Arial"/>
            <w:color w:val="2B2C30"/>
            <w:sz w:val="24"/>
            <w:szCs w:val="24"/>
            <w:u w:val="single"/>
          </w:rPr>
          <w:t>President Biden </w:t>
        </w:r>
      </w:hyperlink>
      <w:r w:rsidRPr="006C4E77">
        <w:rPr>
          <w:rFonts w:ascii="Arial" w:eastAsia="Times New Roman" w:hAnsi="Arial" w:cs="Arial"/>
          <w:color w:val="2B2C30"/>
          <w:sz w:val="24"/>
          <w:szCs w:val="24"/>
        </w:rPr>
        <w:t>has vowed to veto both resolutions should they pass the House.</w:t>
      </w:r>
    </w:p>
    <w:p w:rsidR="006C4E77" w:rsidRPr="006C4E77" w:rsidRDefault="006C4E77" w:rsidP="006C4E77">
      <w:pPr>
        <w:shd w:val="clear" w:color="auto" w:fill="FFFFFF"/>
        <w:spacing w:before="300" w:after="0" w:line="240" w:lineRule="auto"/>
        <w:rPr>
          <w:rFonts w:ascii="Arial" w:eastAsia="Times New Roman" w:hAnsi="Arial" w:cs="Arial"/>
          <w:color w:val="2B2C30"/>
          <w:sz w:val="24"/>
          <w:szCs w:val="24"/>
        </w:rPr>
      </w:pPr>
      <w:r w:rsidRPr="006C4E77">
        <w:rPr>
          <w:rFonts w:ascii="Arial" w:eastAsia="Times New Roman" w:hAnsi="Arial" w:cs="Arial"/>
          <w:color w:val="2B2C30"/>
          <w:sz w:val="24"/>
          <w:szCs w:val="24"/>
        </w:rPr>
        <w:t>“The designation of critical habitat, which only directly affects federal agency actions and federally funded or permitted activities, is essential to avoiding the destruction or degradation of habitat that threatened and endangered species need to survive and recover,” the White House said of the first resolution.</w:t>
      </w:r>
    </w:p>
    <w:p w:rsidR="006C4E77" w:rsidRPr="006C4E77" w:rsidRDefault="006C4E77" w:rsidP="006C4E77">
      <w:pPr>
        <w:shd w:val="clear" w:color="auto" w:fill="FFFFFF"/>
        <w:spacing w:before="300" w:after="0" w:line="240" w:lineRule="auto"/>
        <w:rPr>
          <w:rFonts w:ascii="Arial" w:eastAsia="Times New Roman" w:hAnsi="Arial" w:cs="Arial"/>
          <w:color w:val="2B2C30"/>
          <w:sz w:val="24"/>
          <w:szCs w:val="24"/>
        </w:rPr>
      </w:pPr>
      <w:r w:rsidRPr="006C4E77">
        <w:rPr>
          <w:rFonts w:ascii="Arial" w:eastAsia="Times New Roman" w:hAnsi="Arial" w:cs="Arial"/>
          <w:color w:val="2B2C30"/>
          <w:sz w:val="24"/>
          <w:szCs w:val="24"/>
        </w:rPr>
        <w:lastRenderedPageBreak/>
        <w:t>The resolution, he added, “would severely limit the ability of the Services to identify and designate, based upon the best available science and consideration of other relevant impacts, all the areas that are necessary to the survival and recovery of a particular species now and in the future.”</w:t>
      </w:r>
    </w:p>
    <w:p w:rsidR="006C4E77" w:rsidRPr="006C4E77" w:rsidRDefault="006C4E77" w:rsidP="006C4E77">
      <w:pPr>
        <w:shd w:val="clear" w:color="auto" w:fill="FFFFFF"/>
        <w:spacing w:before="300" w:after="0" w:line="240" w:lineRule="auto"/>
        <w:rPr>
          <w:rFonts w:ascii="Arial" w:eastAsia="Times New Roman" w:hAnsi="Arial" w:cs="Arial"/>
          <w:color w:val="2B2C30"/>
          <w:sz w:val="24"/>
          <w:szCs w:val="24"/>
        </w:rPr>
      </w:pPr>
      <w:r w:rsidRPr="006C4E77">
        <w:rPr>
          <w:rFonts w:ascii="Arial" w:eastAsia="Times New Roman" w:hAnsi="Arial" w:cs="Arial"/>
          <w:color w:val="2B2C30"/>
          <w:sz w:val="24"/>
          <w:szCs w:val="24"/>
        </w:rPr>
        <w:t>The second resolution, he said, “would undermine America’s proud wildlife conservation traditions and risk extinction of the species.”</w:t>
      </w:r>
    </w:p>
    <w:p w:rsidR="006C4E77" w:rsidRPr="006C4E77" w:rsidRDefault="006C4E77" w:rsidP="006C4E77">
      <w:pPr>
        <w:shd w:val="clear" w:color="auto" w:fill="FFFFFF"/>
        <w:spacing w:before="300" w:after="0" w:line="240" w:lineRule="auto"/>
        <w:rPr>
          <w:rFonts w:ascii="Arial" w:eastAsia="Times New Roman" w:hAnsi="Arial" w:cs="Arial"/>
          <w:color w:val="2B2C30"/>
          <w:sz w:val="24"/>
          <w:szCs w:val="24"/>
        </w:rPr>
      </w:pPr>
      <w:r w:rsidRPr="006C4E77">
        <w:rPr>
          <w:rFonts w:ascii="Arial" w:eastAsia="Times New Roman" w:hAnsi="Arial" w:cs="Arial"/>
          <w:color w:val="2B2C30"/>
          <w:sz w:val="24"/>
          <w:szCs w:val="24"/>
        </w:rPr>
        <w:t>The votes alarmed conservation groups, which noted the atypicality of the use of the CRA to address ESA regulations.</w:t>
      </w:r>
    </w:p>
    <w:p w:rsidR="006C4E77" w:rsidRPr="006C4E77" w:rsidRDefault="006C4E77" w:rsidP="006C4E77">
      <w:pPr>
        <w:shd w:val="clear" w:color="auto" w:fill="FFFFFF"/>
        <w:spacing w:after="0" w:line="240" w:lineRule="auto"/>
        <w:rPr>
          <w:rFonts w:ascii="Arial" w:eastAsia="Times New Roman" w:hAnsi="Arial" w:cs="Arial"/>
          <w:color w:val="2B2C30"/>
          <w:sz w:val="24"/>
          <w:szCs w:val="24"/>
        </w:rPr>
      </w:pPr>
      <w:hyperlink r:id="rId14" w:tgtFrame="_blank" w:history="1">
        <w:r w:rsidRPr="006C4E77">
          <w:rPr>
            <w:rFonts w:ascii="Arial" w:eastAsia="Times New Roman" w:hAnsi="Arial" w:cs="Arial"/>
            <w:b/>
            <w:bCs/>
            <w:color w:val="2A53C1"/>
            <w:sz w:val="24"/>
            <w:szCs w:val="24"/>
          </w:rPr>
          <w:t xml:space="preserve">Turkey’s Erdogan says he could still win, would accept presidential election </w:t>
        </w:r>
        <w:proofErr w:type="spellStart"/>
        <w:r w:rsidRPr="006C4E77">
          <w:rPr>
            <w:rFonts w:ascii="Arial" w:eastAsia="Times New Roman" w:hAnsi="Arial" w:cs="Arial"/>
            <w:b/>
            <w:bCs/>
            <w:color w:val="2A53C1"/>
            <w:sz w:val="24"/>
            <w:szCs w:val="24"/>
          </w:rPr>
          <w:t>runoff</w:t>
        </w:r>
      </w:hyperlink>
      <w:hyperlink r:id="rId15" w:tgtFrame="_blank" w:history="1">
        <w:r w:rsidRPr="006C4E77">
          <w:rPr>
            <w:rFonts w:ascii="Arial" w:eastAsia="Times New Roman" w:hAnsi="Arial" w:cs="Arial"/>
            <w:b/>
            <w:bCs/>
            <w:color w:val="2A53C1"/>
            <w:sz w:val="24"/>
            <w:szCs w:val="24"/>
          </w:rPr>
          <w:t>Republican</w:t>
        </w:r>
        <w:proofErr w:type="spellEnd"/>
        <w:r w:rsidRPr="006C4E77">
          <w:rPr>
            <w:rFonts w:ascii="Arial" w:eastAsia="Times New Roman" w:hAnsi="Arial" w:cs="Arial"/>
            <w:b/>
            <w:bCs/>
            <w:color w:val="2A53C1"/>
            <w:sz w:val="24"/>
            <w:szCs w:val="24"/>
          </w:rPr>
          <w:t xml:space="preserve"> Homeland Security chair accuses Mayorkas of ‘dereliction of duty’</w:t>
        </w:r>
      </w:hyperlink>
    </w:p>
    <w:p w:rsidR="006C4E77" w:rsidRPr="006C4E77" w:rsidRDefault="006C4E77" w:rsidP="006C4E77">
      <w:pPr>
        <w:shd w:val="clear" w:color="auto" w:fill="FFFFFF"/>
        <w:spacing w:before="300" w:after="0" w:line="240" w:lineRule="auto"/>
        <w:rPr>
          <w:rFonts w:ascii="Arial" w:eastAsia="Times New Roman" w:hAnsi="Arial" w:cs="Arial"/>
          <w:color w:val="2B2C30"/>
          <w:sz w:val="24"/>
          <w:szCs w:val="24"/>
        </w:rPr>
      </w:pPr>
      <w:r w:rsidRPr="006C4E77">
        <w:rPr>
          <w:rFonts w:ascii="Arial" w:eastAsia="Times New Roman" w:hAnsi="Arial" w:cs="Arial"/>
          <w:color w:val="2B2C30"/>
          <w:sz w:val="24"/>
          <w:szCs w:val="24"/>
        </w:rPr>
        <w:t>“Unprecedented is really the word that comes to mind,” Robert Dewey, vice president for government relations at Defenders of Wildlife, told the Hill. “Over the years, the use of the CRA has been used to review a limited number of regulatory actions but has never previously been used on the Endangered Species Act.”</w:t>
      </w:r>
    </w:p>
    <w:p w:rsidR="006C4E77" w:rsidRPr="006C4E77" w:rsidRDefault="006C4E77" w:rsidP="006C4E77">
      <w:pPr>
        <w:shd w:val="clear" w:color="auto" w:fill="FFFFFF"/>
        <w:spacing w:before="300" w:after="0" w:line="240" w:lineRule="auto"/>
        <w:rPr>
          <w:rFonts w:ascii="Arial" w:eastAsia="Times New Roman" w:hAnsi="Arial" w:cs="Arial"/>
          <w:color w:val="2B2C30"/>
          <w:sz w:val="24"/>
          <w:szCs w:val="24"/>
        </w:rPr>
      </w:pPr>
      <w:r w:rsidRPr="006C4E77">
        <w:rPr>
          <w:rFonts w:ascii="Arial" w:eastAsia="Times New Roman" w:hAnsi="Arial" w:cs="Arial"/>
          <w:color w:val="2B2C30"/>
          <w:sz w:val="24"/>
          <w:szCs w:val="24"/>
        </w:rPr>
        <w:t>Just last week, Dewey noted, the Senate also passed a resolution to override protections for the lesser prairie chicken, which he called part of a “broader, disturbing trend” to apply politics to what is typically a scientific decision-making process.</w:t>
      </w:r>
    </w:p>
    <w:p w:rsidR="006C4E77" w:rsidRPr="006C4E77" w:rsidRDefault="006C4E77" w:rsidP="006C4E77">
      <w:pPr>
        <w:shd w:val="clear" w:color="auto" w:fill="FFFFFF"/>
        <w:spacing w:before="300" w:after="0" w:line="240" w:lineRule="auto"/>
        <w:rPr>
          <w:rFonts w:ascii="Arial" w:eastAsia="Times New Roman" w:hAnsi="Arial" w:cs="Arial"/>
          <w:color w:val="2B2C30"/>
          <w:sz w:val="24"/>
          <w:szCs w:val="24"/>
        </w:rPr>
      </w:pPr>
      <w:r w:rsidRPr="006C4E77">
        <w:rPr>
          <w:rFonts w:ascii="Arial" w:eastAsia="Times New Roman" w:hAnsi="Arial" w:cs="Arial"/>
          <w:color w:val="2B2C30"/>
          <w:sz w:val="24"/>
          <w:szCs w:val="24"/>
        </w:rPr>
        <w:t>“The Endangered Species Act historically has been a strongly bipartisan law and yet, it’s just unfortunate that we’ve seen this politicization and polarization,” he said. “[Congress] should really be listening to their constituents because the Endangered Species Act is overwhelmingly popular with the American public.”</w:t>
      </w:r>
    </w:p>
    <w:p w:rsidR="006C4E77" w:rsidRPr="006C4E77" w:rsidRDefault="006C4E77" w:rsidP="006C4E77">
      <w:pPr>
        <w:shd w:val="clear" w:color="auto" w:fill="FFFFFF"/>
        <w:spacing w:after="0" w:line="240" w:lineRule="auto"/>
        <w:rPr>
          <w:rFonts w:ascii="Arial" w:eastAsia="Times New Roman" w:hAnsi="Arial" w:cs="Arial"/>
          <w:color w:val="263147"/>
          <w:sz w:val="24"/>
          <w:szCs w:val="24"/>
        </w:rPr>
      </w:pPr>
      <w:r w:rsidRPr="006C4E77">
        <w:rPr>
          <w:rFonts w:ascii="Arial" w:eastAsia="Times New Roman" w:hAnsi="Arial" w:cs="Arial"/>
          <w:b/>
          <w:bCs/>
          <w:color w:val="2B2C30"/>
          <w:sz w:val="24"/>
          <w:szCs w:val="24"/>
        </w:rPr>
        <w:t>TAGS </w:t>
      </w:r>
      <w:hyperlink r:id="rId16" w:history="1">
        <w:r w:rsidRPr="006C4E77">
          <w:rPr>
            <w:rFonts w:ascii="Arial" w:eastAsia="Times New Roman" w:hAnsi="Arial" w:cs="Arial"/>
            <w:b/>
            <w:bCs/>
            <w:color w:val="666666"/>
            <w:sz w:val="24"/>
            <w:szCs w:val="24"/>
          </w:rPr>
          <w:t>AMY KLOBUCHAR </w:t>
        </w:r>
      </w:hyperlink>
      <w:hyperlink r:id="rId17" w:history="1">
        <w:r w:rsidRPr="006C4E77">
          <w:rPr>
            <w:rFonts w:ascii="Arial" w:eastAsia="Times New Roman" w:hAnsi="Arial" w:cs="Arial"/>
            <w:b/>
            <w:bCs/>
            <w:color w:val="666666"/>
            <w:sz w:val="24"/>
            <w:szCs w:val="24"/>
          </w:rPr>
          <w:t>AMY KLOBUCHAR </w:t>
        </w:r>
      </w:hyperlink>
      <w:hyperlink r:id="rId18" w:history="1">
        <w:r w:rsidRPr="006C4E77">
          <w:rPr>
            <w:rFonts w:ascii="Arial" w:eastAsia="Times New Roman" w:hAnsi="Arial" w:cs="Arial"/>
            <w:b/>
            <w:bCs/>
            <w:color w:val="666666"/>
            <w:sz w:val="24"/>
            <w:szCs w:val="24"/>
          </w:rPr>
          <w:t>ANGUS KING </w:t>
        </w:r>
      </w:hyperlink>
      <w:hyperlink r:id="rId19" w:history="1">
        <w:r w:rsidRPr="006C4E77">
          <w:rPr>
            <w:rFonts w:ascii="Arial" w:eastAsia="Times New Roman" w:hAnsi="Arial" w:cs="Arial"/>
            <w:b/>
            <w:bCs/>
            <w:color w:val="666666"/>
            <w:sz w:val="24"/>
            <w:szCs w:val="24"/>
          </w:rPr>
          <w:t>ANGUS KING </w:t>
        </w:r>
      </w:hyperlink>
      <w:hyperlink r:id="rId20" w:history="1">
        <w:r w:rsidRPr="006C4E77">
          <w:rPr>
            <w:rFonts w:ascii="Arial" w:eastAsia="Times New Roman" w:hAnsi="Arial" w:cs="Arial"/>
            <w:b/>
            <w:bCs/>
            <w:color w:val="666666"/>
            <w:sz w:val="24"/>
            <w:szCs w:val="24"/>
          </w:rPr>
          <w:t>CONGRESSIONAL REVIEW ACT </w:t>
        </w:r>
      </w:hyperlink>
      <w:hyperlink r:id="rId21" w:history="1">
        <w:r w:rsidRPr="006C4E77">
          <w:rPr>
            <w:rFonts w:ascii="Arial" w:eastAsia="Times New Roman" w:hAnsi="Arial" w:cs="Arial"/>
            <w:b/>
            <w:bCs/>
            <w:color w:val="666666"/>
            <w:sz w:val="24"/>
            <w:szCs w:val="24"/>
          </w:rPr>
          <w:t>CYNTHIA LUMMIS </w:t>
        </w:r>
      </w:hyperlink>
      <w:hyperlink r:id="rId22" w:history="1">
        <w:r w:rsidRPr="006C4E77">
          <w:rPr>
            <w:rFonts w:ascii="Arial" w:eastAsia="Times New Roman" w:hAnsi="Arial" w:cs="Arial"/>
            <w:b/>
            <w:bCs/>
            <w:color w:val="666666"/>
            <w:sz w:val="24"/>
            <w:szCs w:val="24"/>
          </w:rPr>
          <w:t>CYNTHIA LUMMIS </w:t>
        </w:r>
      </w:hyperlink>
      <w:hyperlink r:id="rId23" w:history="1">
        <w:r w:rsidRPr="006C4E77">
          <w:rPr>
            <w:rFonts w:ascii="Arial" w:eastAsia="Times New Roman" w:hAnsi="Arial" w:cs="Arial"/>
            <w:b/>
            <w:bCs/>
            <w:color w:val="666666"/>
            <w:sz w:val="24"/>
            <w:szCs w:val="24"/>
          </w:rPr>
          <w:t>ENDANGERED SPECIES ACT </w:t>
        </w:r>
      </w:hyperlink>
      <w:hyperlink r:id="rId24" w:history="1">
        <w:r w:rsidRPr="006C4E77">
          <w:rPr>
            <w:rFonts w:ascii="Arial" w:eastAsia="Times New Roman" w:hAnsi="Arial" w:cs="Arial"/>
            <w:b/>
            <w:bCs/>
            <w:color w:val="666666"/>
            <w:sz w:val="24"/>
            <w:szCs w:val="24"/>
          </w:rPr>
          <w:t>FRIENDS OF WILDLIFE </w:t>
        </w:r>
      </w:hyperlink>
      <w:hyperlink r:id="rId25" w:history="1">
        <w:r w:rsidRPr="006C4E77">
          <w:rPr>
            <w:rFonts w:ascii="Arial" w:eastAsia="Times New Roman" w:hAnsi="Arial" w:cs="Arial"/>
            <w:b/>
            <w:bCs/>
            <w:color w:val="666666"/>
            <w:sz w:val="24"/>
            <w:szCs w:val="24"/>
          </w:rPr>
          <w:t>JOE BIDEN </w:t>
        </w:r>
      </w:hyperlink>
      <w:hyperlink r:id="rId26" w:history="1">
        <w:r w:rsidRPr="006C4E77">
          <w:rPr>
            <w:rFonts w:ascii="Arial" w:eastAsia="Times New Roman" w:hAnsi="Arial" w:cs="Arial"/>
            <w:b/>
            <w:bCs/>
            <w:color w:val="666666"/>
            <w:sz w:val="24"/>
            <w:szCs w:val="24"/>
          </w:rPr>
          <w:t>JOE MANCHIN </w:t>
        </w:r>
      </w:hyperlink>
      <w:hyperlink r:id="rId27" w:history="1">
        <w:r w:rsidRPr="006C4E77">
          <w:rPr>
            <w:rFonts w:ascii="Arial" w:eastAsia="Times New Roman" w:hAnsi="Arial" w:cs="Arial"/>
            <w:b/>
            <w:bCs/>
            <w:color w:val="666666"/>
            <w:sz w:val="24"/>
            <w:szCs w:val="24"/>
          </w:rPr>
          <w:t>JOE MANCHIN </w:t>
        </w:r>
      </w:hyperlink>
      <w:hyperlink r:id="rId28" w:history="1">
        <w:r w:rsidRPr="006C4E77">
          <w:rPr>
            <w:rFonts w:ascii="Arial" w:eastAsia="Times New Roman" w:hAnsi="Arial" w:cs="Arial"/>
            <w:b/>
            <w:bCs/>
            <w:color w:val="666666"/>
            <w:sz w:val="24"/>
            <w:szCs w:val="24"/>
          </w:rPr>
          <w:t>MARKWAYNE MULLIN </w:t>
        </w:r>
      </w:hyperlink>
      <w:hyperlink r:id="rId29" w:history="1">
        <w:r w:rsidRPr="006C4E77">
          <w:rPr>
            <w:rFonts w:ascii="Arial" w:eastAsia="Times New Roman" w:hAnsi="Arial" w:cs="Arial"/>
            <w:b/>
            <w:bCs/>
            <w:color w:val="666666"/>
            <w:sz w:val="24"/>
            <w:szCs w:val="24"/>
          </w:rPr>
          <w:t>MARKWAYNE MULLIN </w:t>
        </w:r>
      </w:hyperlink>
      <w:hyperlink r:id="rId30" w:history="1">
        <w:r w:rsidRPr="006C4E77">
          <w:rPr>
            <w:rFonts w:ascii="Arial" w:eastAsia="Times New Roman" w:hAnsi="Arial" w:cs="Arial"/>
            <w:b/>
            <w:bCs/>
            <w:color w:val="666666"/>
            <w:sz w:val="24"/>
            <w:szCs w:val="24"/>
          </w:rPr>
          <w:t>STEVE SCALISE </w:t>
        </w:r>
      </w:hyperlink>
      <w:hyperlink r:id="rId31" w:history="1">
        <w:r w:rsidRPr="006C4E77">
          <w:rPr>
            <w:rFonts w:ascii="Arial" w:eastAsia="Times New Roman" w:hAnsi="Arial" w:cs="Arial"/>
            <w:b/>
            <w:bCs/>
            <w:color w:val="666666"/>
            <w:sz w:val="24"/>
            <w:szCs w:val="24"/>
          </w:rPr>
          <w:t>STEVE SCALISE</w:t>
        </w:r>
      </w:hyperlink>
    </w:p>
    <w:p w:rsidR="00826F3E" w:rsidRDefault="00826F3E"/>
    <w:sectPr w:rsidR="00826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E77"/>
    <w:rsid w:val="006C4E77"/>
    <w:rsid w:val="0082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545D"/>
  <w15:chartTrackingRefBased/>
  <w15:docId w15:val="{E02B4B33-53AF-4127-BC61-C8CBB933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C4E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7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C4E77"/>
    <w:rPr>
      <w:color w:val="0000FF"/>
      <w:u w:val="single"/>
    </w:rPr>
  </w:style>
  <w:style w:type="paragraph" w:styleId="NormalWeb">
    <w:name w:val="Normal (Web)"/>
    <w:basedOn w:val="Normal"/>
    <w:uiPriority w:val="99"/>
    <w:semiHidden/>
    <w:unhideWhenUsed/>
    <w:rsid w:val="006C4E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rson-popover">
    <w:name w:val="person-popover"/>
    <w:basedOn w:val="DefaultParagraphFont"/>
    <w:rsid w:val="006C4E77"/>
  </w:style>
  <w:style w:type="character" w:customStyle="1" w:styleId="tags">
    <w:name w:val="tags"/>
    <w:basedOn w:val="DefaultParagraphFont"/>
    <w:rsid w:val="006C4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54982">
      <w:bodyDiv w:val="1"/>
      <w:marLeft w:val="0"/>
      <w:marRight w:val="0"/>
      <w:marTop w:val="0"/>
      <w:marBottom w:val="0"/>
      <w:divBdr>
        <w:top w:val="none" w:sz="0" w:space="0" w:color="auto"/>
        <w:left w:val="none" w:sz="0" w:space="0" w:color="auto"/>
        <w:bottom w:val="none" w:sz="0" w:space="0" w:color="auto"/>
        <w:right w:val="none" w:sz="0" w:space="0" w:color="auto"/>
      </w:divBdr>
      <w:divsChild>
        <w:div w:id="1372341142">
          <w:marLeft w:val="0"/>
          <w:marRight w:val="0"/>
          <w:marTop w:val="0"/>
          <w:marBottom w:val="0"/>
          <w:divBdr>
            <w:top w:val="none" w:sz="0" w:space="0" w:color="auto"/>
            <w:left w:val="none" w:sz="0" w:space="0" w:color="auto"/>
            <w:bottom w:val="none" w:sz="0" w:space="0" w:color="auto"/>
            <w:right w:val="none" w:sz="0" w:space="0" w:color="auto"/>
          </w:divBdr>
          <w:divsChild>
            <w:div w:id="646208047">
              <w:marLeft w:val="0"/>
              <w:marRight w:val="0"/>
              <w:marTop w:val="0"/>
              <w:marBottom w:val="0"/>
              <w:divBdr>
                <w:top w:val="none" w:sz="0" w:space="0" w:color="auto"/>
                <w:left w:val="none" w:sz="0" w:space="0" w:color="auto"/>
                <w:bottom w:val="none" w:sz="0" w:space="0" w:color="auto"/>
                <w:right w:val="none" w:sz="0" w:space="0" w:color="auto"/>
              </w:divBdr>
            </w:div>
          </w:divsChild>
        </w:div>
        <w:div w:id="1648315319">
          <w:marLeft w:val="0"/>
          <w:marRight w:val="0"/>
          <w:marTop w:val="0"/>
          <w:marBottom w:val="0"/>
          <w:divBdr>
            <w:top w:val="none" w:sz="0" w:space="0" w:color="auto"/>
            <w:left w:val="none" w:sz="0" w:space="0" w:color="auto"/>
            <w:bottom w:val="none" w:sz="0" w:space="0" w:color="auto"/>
            <w:right w:val="none" w:sz="0" w:space="0" w:color="auto"/>
          </w:divBdr>
          <w:divsChild>
            <w:div w:id="15709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ehill.com/people/joe-biden/" TargetMode="External"/><Relationship Id="rId18" Type="http://schemas.openxmlformats.org/officeDocument/2006/relationships/hyperlink" Target="https://thehill.com/tag/angus-king/" TargetMode="External"/><Relationship Id="rId26" Type="http://schemas.openxmlformats.org/officeDocument/2006/relationships/hyperlink" Target="https://thehill.com/tag/joe-manchin/" TargetMode="External"/><Relationship Id="rId3" Type="http://schemas.openxmlformats.org/officeDocument/2006/relationships/webSettings" Target="webSettings.xml"/><Relationship Id="rId21" Type="http://schemas.openxmlformats.org/officeDocument/2006/relationships/hyperlink" Target="https://thehill.com/tag/cynthia-lummis/" TargetMode="External"/><Relationship Id="rId7" Type="http://schemas.openxmlformats.org/officeDocument/2006/relationships/hyperlink" Target="https://thehill.com/people/cynthia-lummis/" TargetMode="External"/><Relationship Id="rId12" Type="http://schemas.openxmlformats.org/officeDocument/2006/relationships/hyperlink" Target="https://thehill.com/people/steve-scalise/" TargetMode="External"/><Relationship Id="rId17" Type="http://schemas.openxmlformats.org/officeDocument/2006/relationships/hyperlink" Target="https://thehill.com/people/amy-klobuchar/" TargetMode="External"/><Relationship Id="rId25" Type="http://schemas.openxmlformats.org/officeDocument/2006/relationships/hyperlink" Target="https://thehill.com/people/joe-biden/"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hehill.com/tag/amy-klobuchar/" TargetMode="External"/><Relationship Id="rId20" Type="http://schemas.openxmlformats.org/officeDocument/2006/relationships/hyperlink" Target="https://thehill.com/tag/congressional-review-act/" TargetMode="External"/><Relationship Id="rId29" Type="http://schemas.openxmlformats.org/officeDocument/2006/relationships/hyperlink" Target="https://thehill.com/people/markwayne-mullin/" TargetMode="External"/><Relationship Id="rId1" Type="http://schemas.openxmlformats.org/officeDocument/2006/relationships/styles" Target="styles.xml"/><Relationship Id="rId6" Type="http://schemas.openxmlformats.org/officeDocument/2006/relationships/hyperlink" Target="https://twitter.com/intent/tweet?text=Senate%20passes%20two%20resolutions%20overturning%20Biden%20endangered%20species%20protections&amp;url=https%3A%2F%2Fthehill.com%2Fpolicy%2Fenergy-environment%2F4000134-senate-passes-two-resolutions-overturning-biden-endangered-species-protections%2F" TargetMode="External"/><Relationship Id="rId11" Type="http://schemas.openxmlformats.org/officeDocument/2006/relationships/hyperlink" Target="https://thehill.com/people/markwayne-mullin/" TargetMode="External"/><Relationship Id="rId24" Type="http://schemas.openxmlformats.org/officeDocument/2006/relationships/hyperlink" Target="https://thehill.com/organization/friends-of-wildlife/" TargetMode="External"/><Relationship Id="rId32" Type="http://schemas.openxmlformats.org/officeDocument/2006/relationships/fontTable" Target="fontTable.xml"/><Relationship Id="rId5" Type="http://schemas.openxmlformats.org/officeDocument/2006/relationships/hyperlink" Target="https://www.facebook.com/sharer/sharer.php?u=https%3A%2F%2Fthehill.com%2Fpolicy%2Fenergy-environment%2F4000134-senate-passes-two-resolutions-overturning-biden-endangered-species-protections%2F&amp;picture=https%3A%2F%2Fthehill.com%2Fwp-content%2Fuploads%2Fsites%2F2%2F2022%2F09%2Flummiscynthia_090822gn_w.jpg%3Fw%3D900&amp;title=Senate%20passes%20two%20resolutions%20overturning%20Biden%20endangered%20species%20protections&amp;description=The%20U.S.%20Senate%20passed%20two%20Congressional%20Review%20Act%20%28CRA%29%20resolutions%20Thursday%20undoing%20Biden-administration%20rules%20regarding%20the%20Endangered%20Species%20Act%20%28ESA%29.%20In%20a%2051-49%20vote%2C%20the%20chamber%20passed%20a%20resolution%20sponsored%20by%20Sen.%20Cynthia%20Lummis%20%28R-Wyo.%29%2C%20rescinding%20a%20Biden%20regulation%20expanding%20the%20ESA%E2%80%99s%20definition%20of%20a%20species%26%238217%3Bs%20critical%20habitat.%20The%20Trump%20administration%20had%20tightened%20the%20definition%26hellip%3B" TargetMode="External"/><Relationship Id="rId15" Type="http://schemas.openxmlformats.org/officeDocument/2006/relationships/hyperlink" Target="https://thehill.com/blogs/blog-briefing-room/4003777-republican-homeland-security-chair-accuses-mayorkas-of-dereliction-of-duty/" TargetMode="External"/><Relationship Id="rId23" Type="http://schemas.openxmlformats.org/officeDocument/2006/relationships/hyperlink" Target="https://thehill.com/tag/endangered-species-act/" TargetMode="External"/><Relationship Id="rId28" Type="http://schemas.openxmlformats.org/officeDocument/2006/relationships/hyperlink" Target="https://thehill.com/tag/markwayne-mullin/" TargetMode="External"/><Relationship Id="rId10" Type="http://schemas.openxmlformats.org/officeDocument/2006/relationships/hyperlink" Target="https://thehill.com/people/amy-klobuchar/" TargetMode="External"/><Relationship Id="rId19" Type="http://schemas.openxmlformats.org/officeDocument/2006/relationships/hyperlink" Target="https://thehill.com/people/angus-king/" TargetMode="External"/><Relationship Id="rId31" Type="http://schemas.openxmlformats.org/officeDocument/2006/relationships/hyperlink" Target="https://thehill.com/people/steve-scalise/" TargetMode="External"/><Relationship Id="rId4" Type="http://schemas.openxmlformats.org/officeDocument/2006/relationships/hyperlink" Target="https://thehill.com/author/zack-budryk/" TargetMode="External"/><Relationship Id="rId9" Type="http://schemas.openxmlformats.org/officeDocument/2006/relationships/hyperlink" Target="https://thehill.com/people/angus-king/" TargetMode="External"/><Relationship Id="rId14" Type="http://schemas.openxmlformats.org/officeDocument/2006/relationships/hyperlink" Target="https://thehill.com/policy/international/turkeys-elections-for-presidency-parliament-set-to-begin/" TargetMode="External"/><Relationship Id="rId22" Type="http://schemas.openxmlformats.org/officeDocument/2006/relationships/hyperlink" Target="https://thehill.com/people/cynthia-lummis/" TargetMode="External"/><Relationship Id="rId27" Type="http://schemas.openxmlformats.org/officeDocument/2006/relationships/hyperlink" Target="https://thehill.com/people/joe-manchin/" TargetMode="External"/><Relationship Id="rId30" Type="http://schemas.openxmlformats.org/officeDocument/2006/relationships/hyperlink" Target="https://thehill.com/tag/steve-scalise/" TargetMode="External"/><Relationship Id="rId8" Type="http://schemas.openxmlformats.org/officeDocument/2006/relationships/hyperlink" Target="https://thehill.com/people/joe-manch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985</Words>
  <Characters>5615</Characters>
  <Application>Microsoft Office Word</Application>
  <DocSecurity>0</DocSecurity>
  <Lines>46</Lines>
  <Paragraphs>13</Paragraphs>
  <ScaleCrop>false</ScaleCrop>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Johnson</dc:creator>
  <cp:keywords/>
  <dc:description/>
  <cp:lastModifiedBy>Dave Johnson</cp:lastModifiedBy>
  <cp:revision>1</cp:revision>
  <dcterms:created xsi:type="dcterms:W3CDTF">2023-05-15T13:50:00Z</dcterms:created>
  <dcterms:modified xsi:type="dcterms:W3CDTF">2023-05-15T13:50:00Z</dcterms:modified>
</cp:coreProperties>
</file>